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F9" w:rsidRPr="001A75F9" w:rsidRDefault="001A75F9" w:rsidP="001A75F9">
      <w:pPr>
        <w:rPr>
          <w:rFonts w:ascii="Times New Roman" w:eastAsia="Times New Roman" w:hAnsi="Times New Roman" w:cs="Times New Roman"/>
          <w:lang w:eastAsia="fr-FR"/>
        </w:rPr>
      </w:pPr>
      <w:r w:rsidRPr="001A75F9">
        <w:rPr>
          <w:rFonts w:ascii="Times New Roman" w:eastAsia="Times New Roman" w:hAnsi="Times New Roman" w:cs="Times New Roman"/>
          <w:lang w:eastAsia="fr-FR"/>
        </w:rPr>
        <w:fldChar w:fldCharType="begin"/>
      </w:r>
      <w:r w:rsidRPr="001A75F9">
        <w:rPr>
          <w:rFonts w:ascii="Times New Roman" w:eastAsia="Times New Roman" w:hAnsi="Times New Roman" w:cs="Times New Roman"/>
          <w:lang w:eastAsia="fr-FR"/>
        </w:rPr>
        <w:instrText xml:space="preserve"> HYPERLINK "https://lejournaldesflandres.nordlittoral.fr/132481/article/2021-12-16/le-flamand-et-le-picard-enfin-inscrits-dans-les-langues-regionales-enseignees" \o "Social" </w:instrText>
      </w:r>
      <w:r w:rsidRPr="001A75F9">
        <w:rPr>
          <w:rFonts w:ascii="Times New Roman" w:eastAsia="Times New Roman" w:hAnsi="Times New Roman" w:cs="Times New Roman"/>
          <w:lang w:eastAsia="fr-FR"/>
        </w:rPr>
        <w:fldChar w:fldCharType="separate"/>
      </w:r>
      <w:r w:rsidRPr="001A75F9">
        <w:rPr>
          <w:rFonts w:ascii="Times New Roman" w:eastAsia="Times New Roman" w:hAnsi="Times New Roman" w:cs="Times New Roman"/>
          <w:color w:val="FFFFFF"/>
          <w:sz w:val="36"/>
          <w:szCs w:val="36"/>
          <w:lang w:eastAsia="fr-FR"/>
        </w:rPr>
        <w:t>  </w:t>
      </w:r>
      <w:r w:rsidRPr="001A75F9">
        <w:rPr>
          <w:rFonts w:ascii="Times New Roman" w:eastAsia="Times New Roman" w:hAnsi="Times New Roman" w:cs="Times New Roman"/>
          <w:lang w:eastAsia="fr-FR"/>
        </w:rPr>
        <w:fldChar w:fldCharType="end"/>
      </w:r>
      <w:r w:rsidRPr="001A75F9">
        <w:rPr>
          <w:noProof/>
        </w:rPr>
        <w:t xml:space="preserve"> </w:t>
      </w:r>
      <w:r w:rsidRPr="001A75F9">
        <w:rPr>
          <w:rFonts w:ascii="Times New Roman" w:eastAsia="Times New Roman" w:hAnsi="Times New Roman" w:cs="Times New Roman"/>
          <w:lang w:eastAsia="fr-FR"/>
        </w:rPr>
        <w:drawing>
          <wp:inline distT="0" distB="0" distL="0" distR="0" wp14:anchorId="33D8C9D5" wp14:editId="552C5ACE">
            <wp:extent cx="2543175" cy="68373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9329" cy="688082"/>
                    </a:xfrm>
                    <a:prstGeom prst="rect">
                      <a:avLst/>
                    </a:prstGeom>
                  </pic:spPr>
                </pic:pic>
              </a:graphicData>
            </a:graphic>
          </wp:inline>
        </w:drawing>
      </w:r>
    </w:p>
    <w:p w:rsidR="001A75F9" w:rsidRPr="001A75F9" w:rsidRDefault="001A75F9" w:rsidP="001A75F9">
      <w:pPr>
        <w:textAlignment w:val="top"/>
        <w:rPr>
          <w:rFonts w:ascii="Times New Roman" w:eastAsia="Times New Roman" w:hAnsi="Times New Roman" w:cs="Times New Roman"/>
          <w:sz w:val="16"/>
          <w:lang w:eastAsia="fr-FR"/>
        </w:rPr>
      </w:pPr>
      <w:hyperlink r:id="rId6" w:history="1">
        <w:r w:rsidRPr="001A75F9">
          <w:rPr>
            <w:rFonts w:ascii="Arial" w:eastAsia="Times New Roman" w:hAnsi="Arial" w:cs="Arial"/>
            <w:b/>
            <w:bCs/>
            <w:color w:val="000000"/>
            <w:sz w:val="28"/>
            <w:szCs w:val="45"/>
            <w:u w:val="single"/>
            <w:bdr w:val="none" w:sz="0" w:space="0" w:color="auto" w:frame="1"/>
            <w:lang w:eastAsia="fr-FR"/>
          </w:rPr>
          <w:t>A la une</w:t>
        </w:r>
      </w:hyperlink>
    </w:p>
    <w:p w:rsidR="001A75F9" w:rsidRPr="001A75F9" w:rsidRDefault="001A75F9" w:rsidP="001A75F9">
      <w:pPr>
        <w:shd w:val="clear" w:color="auto" w:fill="FFFFFF"/>
        <w:textAlignment w:val="top"/>
        <w:rPr>
          <w:rFonts w:ascii="Arial" w:eastAsia="Times New Roman" w:hAnsi="Arial" w:cs="Arial"/>
          <w:b/>
          <w:bCs/>
          <w:caps/>
          <w:sz w:val="13"/>
          <w:szCs w:val="21"/>
          <w:lang w:eastAsia="fr-FR"/>
        </w:rPr>
      </w:pPr>
      <w:r w:rsidRPr="001A75F9">
        <w:rPr>
          <w:rFonts w:ascii="Arial" w:eastAsia="Times New Roman" w:hAnsi="Arial" w:cs="Arial"/>
          <w:b/>
          <w:bCs/>
          <w:caps/>
          <w:color w:val="D8282C"/>
          <w:sz w:val="20"/>
          <w:szCs w:val="30"/>
          <w:lang w:eastAsia="fr-FR"/>
        </w:rPr>
        <w:t>Langue</w:t>
      </w:r>
    </w:p>
    <w:p w:rsidR="001A75F9" w:rsidRPr="001A75F9" w:rsidRDefault="001A75F9" w:rsidP="001A75F9">
      <w:pPr>
        <w:shd w:val="clear" w:color="auto" w:fill="FFFFFF"/>
        <w:textAlignment w:val="top"/>
        <w:outlineLvl w:val="0"/>
        <w:rPr>
          <w:rFonts w:ascii="Arial" w:eastAsia="Times New Roman" w:hAnsi="Arial" w:cs="Arial"/>
          <w:color w:val="000000"/>
          <w:spacing w:val="-30"/>
          <w:kern w:val="36"/>
          <w:sz w:val="48"/>
          <w:szCs w:val="98"/>
          <w:lang w:eastAsia="fr-FR"/>
        </w:rPr>
      </w:pPr>
      <w:r w:rsidRPr="001A75F9">
        <w:rPr>
          <w:rFonts w:ascii="Arial" w:eastAsia="Times New Roman" w:hAnsi="Arial" w:cs="Arial"/>
          <w:color w:val="000000"/>
          <w:spacing w:val="-30"/>
          <w:kern w:val="36"/>
          <w:sz w:val="48"/>
          <w:szCs w:val="98"/>
          <w:lang w:eastAsia="fr-FR"/>
        </w:rPr>
        <w:t>Le flamand et le picard (enfin) inscrits dans les langues régionales enseignées dans l’Éducation nationale</w:t>
      </w:r>
    </w:p>
    <w:p w:rsidR="001A75F9" w:rsidRDefault="001A75F9" w:rsidP="001A75F9">
      <w:pPr>
        <w:shd w:val="clear" w:color="auto" w:fill="FFFFFF"/>
        <w:textAlignment w:val="top"/>
        <w:rPr>
          <w:rFonts w:ascii="Arial" w:eastAsia="Times New Roman" w:hAnsi="Arial" w:cs="Arial"/>
          <w:color w:val="000000"/>
          <w:szCs w:val="35"/>
          <w:lang w:eastAsia="fr-FR"/>
        </w:rPr>
      </w:pPr>
    </w:p>
    <w:p w:rsidR="001A75F9" w:rsidRDefault="001A75F9" w:rsidP="001A75F9">
      <w:pPr>
        <w:shd w:val="clear" w:color="auto" w:fill="FFFFFF"/>
        <w:textAlignment w:val="top"/>
        <w:rPr>
          <w:rFonts w:ascii="Arial" w:eastAsia="Times New Roman" w:hAnsi="Arial" w:cs="Arial"/>
          <w:color w:val="000000"/>
          <w:szCs w:val="35"/>
          <w:lang w:eastAsia="fr-FR"/>
        </w:rPr>
      </w:pPr>
      <w:r w:rsidRPr="001A75F9">
        <w:rPr>
          <w:rFonts w:ascii="Arial" w:eastAsia="Times New Roman" w:hAnsi="Arial" w:cs="Arial"/>
          <w:color w:val="000000"/>
          <w:szCs w:val="35"/>
          <w:lang w:eastAsia="fr-FR"/>
        </w:rPr>
        <w:t>Le flamand occidental et le picard viennent de rejoindre la liste des langues régionales enseignées dans les écoles de l’académie de Lille et d’Amiens. La volonté est de proposer ces deux langues aux élèves pour la rentrée 2022.</w:t>
      </w:r>
    </w:p>
    <w:p w:rsidR="001A75F9" w:rsidRPr="001A75F9" w:rsidRDefault="001A75F9" w:rsidP="001A75F9">
      <w:pPr>
        <w:shd w:val="clear" w:color="auto" w:fill="FFFFFF"/>
        <w:textAlignment w:val="top"/>
        <w:rPr>
          <w:rFonts w:ascii="Arial" w:eastAsia="Times New Roman" w:hAnsi="Arial" w:cs="Arial"/>
          <w:color w:val="000000"/>
          <w:szCs w:val="35"/>
          <w:lang w:eastAsia="fr-FR"/>
        </w:rPr>
      </w:pPr>
    </w:p>
    <w:p w:rsidR="001A75F9" w:rsidRPr="001A75F9" w:rsidRDefault="001A75F9" w:rsidP="001A75F9">
      <w:pPr>
        <w:shd w:val="clear" w:color="auto" w:fill="FFFFFF"/>
        <w:textAlignment w:val="center"/>
        <w:rPr>
          <w:rFonts w:ascii="Times New Roman" w:eastAsia="Times New Roman" w:hAnsi="Times New Roman" w:cs="Times New Roman"/>
          <w:color w:val="000000"/>
          <w:sz w:val="21"/>
          <w:szCs w:val="21"/>
          <w:lang w:eastAsia="fr-FR"/>
        </w:rPr>
      </w:pPr>
      <w:proofErr w:type="gramStart"/>
      <w:r w:rsidRPr="001A75F9">
        <w:rPr>
          <w:rFonts w:ascii="Times New Roman" w:eastAsia="Times New Roman" w:hAnsi="Times New Roman" w:cs="Times New Roman"/>
          <w:i/>
          <w:iCs/>
          <w:color w:val="6F6F6F"/>
          <w:sz w:val="21"/>
          <w:szCs w:val="21"/>
          <w:lang w:eastAsia="fr-FR"/>
        </w:rPr>
        <w:t>Par </w:t>
      </w:r>
      <w:r w:rsidRPr="001A75F9">
        <w:rPr>
          <w:rFonts w:ascii="Times New Roman" w:eastAsia="Times New Roman" w:hAnsi="Times New Roman" w:cs="Times New Roman"/>
          <w:color w:val="000000"/>
          <w:sz w:val="21"/>
          <w:szCs w:val="21"/>
          <w:lang w:eastAsia="fr-FR"/>
        </w:rPr>
        <w:t> Le</w:t>
      </w:r>
      <w:proofErr w:type="gramEnd"/>
      <w:r w:rsidRPr="001A75F9">
        <w:rPr>
          <w:rFonts w:ascii="Times New Roman" w:eastAsia="Times New Roman" w:hAnsi="Times New Roman" w:cs="Times New Roman"/>
          <w:color w:val="000000"/>
          <w:sz w:val="21"/>
          <w:szCs w:val="21"/>
          <w:lang w:eastAsia="fr-FR"/>
        </w:rPr>
        <w:t xml:space="preserve"> Journal des Flandres | </w:t>
      </w:r>
      <w:r w:rsidRPr="001A75F9">
        <w:rPr>
          <w:rFonts w:ascii="Times New Roman" w:eastAsia="Times New Roman" w:hAnsi="Times New Roman" w:cs="Times New Roman"/>
          <w:i/>
          <w:iCs/>
          <w:color w:val="6F6F6F"/>
          <w:sz w:val="21"/>
          <w:szCs w:val="21"/>
          <w:lang w:eastAsia="fr-FR"/>
        </w:rPr>
        <w:t>Publié le </w:t>
      </w:r>
      <w:r w:rsidRPr="001A75F9">
        <w:rPr>
          <w:rFonts w:ascii="Times New Roman" w:eastAsia="Times New Roman" w:hAnsi="Times New Roman" w:cs="Times New Roman"/>
          <w:color w:val="000000"/>
          <w:sz w:val="21"/>
          <w:szCs w:val="21"/>
          <w:lang w:eastAsia="fr-FR"/>
        </w:rPr>
        <w:t>16/12/2021</w:t>
      </w:r>
    </w:p>
    <w:p w:rsidR="001A75F9" w:rsidRPr="001A75F9" w:rsidRDefault="001A75F9" w:rsidP="001A75F9">
      <w:pPr>
        <w:shd w:val="clear" w:color="auto" w:fill="FFFFFF"/>
        <w:jc w:val="center"/>
        <w:textAlignment w:val="top"/>
        <w:rPr>
          <w:rFonts w:ascii="Times New Roman" w:eastAsia="Times New Roman" w:hAnsi="Times New Roman" w:cs="Times New Roman"/>
          <w:color w:val="2F5496" w:themeColor="accent1" w:themeShade="BF"/>
          <w:lang w:eastAsia="fr-FR"/>
        </w:rPr>
      </w:pPr>
      <w:r w:rsidRPr="001A75F9">
        <w:rPr>
          <w:rFonts w:ascii="Times New Roman" w:eastAsia="Times New Roman" w:hAnsi="Times New Roman" w:cs="Times New Roman"/>
          <w:color w:val="2F5496" w:themeColor="accent1" w:themeShade="BF"/>
          <w:lang w:eastAsia="fr-FR"/>
        </w:rPr>
        <w:fldChar w:fldCharType="begin"/>
      </w:r>
      <w:r w:rsidRPr="001A75F9">
        <w:rPr>
          <w:rFonts w:ascii="Times New Roman" w:eastAsia="Times New Roman" w:hAnsi="Times New Roman" w:cs="Times New Roman"/>
          <w:color w:val="2F5496" w:themeColor="accent1" w:themeShade="BF"/>
          <w:lang w:eastAsia="fr-FR"/>
        </w:rPr>
        <w:instrText xml:space="preserve"> INCLUDEPICTURE "/var/folders/gc/xy2crxp12s7cjbfg6y0xq96c0000gn/T/com.microsoft.Word/WebArchiveCopyPasteTempFiles/B9729370622Z.1_20211216181648_000%2BGEIJI3678.1-0.jpg?itok=ID1I3cuG1639675221" \* MERGEFORMATINET </w:instrText>
      </w:r>
      <w:r w:rsidRPr="001A75F9">
        <w:rPr>
          <w:rFonts w:ascii="Times New Roman" w:eastAsia="Times New Roman" w:hAnsi="Times New Roman" w:cs="Times New Roman"/>
          <w:color w:val="2F5496" w:themeColor="accent1" w:themeShade="BF"/>
          <w:lang w:eastAsia="fr-FR"/>
        </w:rPr>
        <w:fldChar w:fldCharType="separate"/>
      </w:r>
      <w:r w:rsidRPr="001A75F9">
        <w:rPr>
          <w:rFonts w:ascii="Times New Roman" w:eastAsia="Times New Roman" w:hAnsi="Times New Roman" w:cs="Times New Roman"/>
          <w:noProof/>
          <w:color w:val="2F5496" w:themeColor="accent1" w:themeShade="BF"/>
          <w:lang w:eastAsia="fr-FR"/>
        </w:rPr>
        <w:drawing>
          <wp:inline distT="0" distB="0" distL="0" distR="0">
            <wp:extent cx="5756910" cy="3236595"/>
            <wp:effectExtent l="0" t="0" r="0" b="1905"/>
            <wp:docPr id="1" name="Image 1" descr="Un combat de 18 ans vient de se terminer en victoire pour les défenseurs du flamand o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combat de 18 ans vient de se terminer en victoire pour les défenseurs du flamand occide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36595"/>
                    </a:xfrm>
                    <a:prstGeom prst="rect">
                      <a:avLst/>
                    </a:prstGeom>
                    <a:noFill/>
                    <a:ln>
                      <a:noFill/>
                    </a:ln>
                  </pic:spPr>
                </pic:pic>
              </a:graphicData>
            </a:graphic>
          </wp:inline>
        </w:drawing>
      </w:r>
      <w:r w:rsidRPr="001A75F9">
        <w:rPr>
          <w:rFonts w:ascii="Times New Roman" w:eastAsia="Times New Roman" w:hAnsi="Times New Roman" w:cs="Times New Roman"/>
          <w:color w:val="2F5496" w:themeColor="accent1" w:themeShade="BF"/>
          <w:lang w:eastAsia="fr-FR"/>
        </w:rPr>
        <w:fldChar w:fldCharType="end"/>
      </w:r>
    </w:p>
    <w:p w:rsidR="001A75F9" w:rsidRPr="001A75F9" w:rsidRDefault="001A75F9" w:rsidP="001A75F9">
      <w:pPr>
        <w:shd w:val="clear" w:color="auto" w:fill="FFFFFF"/>
        <w:jc w:val="center"/>
        <w:textAlignment w:val="top"/>
        <w:rPr>
          <w:rFonts w:ascii="Times New Roman" w:eastAsia="Times New Roman" w:hAnsi="Times New Roman" w:cs="Times New Roman"/>
          <w:color w:val="2F5496" w:themeColor="accent1" w:themeShade="BF"/>
          <w:sz w:val="19"/>
          <w:szCs w:val="19"/>
          <w:lang w:eastAsia="fr-FR"/>
        </w:rPr>
      </w:pPr>
      <w:r w:rsidRPr="001A75F9">
        <w:rPr>
          <w:rFonts w:ascii="Times New Roman" w:eastAsia="Times New Roman" w:hAnsi="Times New Roman" w:cs="Times New Roman"/>
          <w:color w:val="2F5496" w:themeColor="accent1" w:themeShade="BF"/>
          <w:sz w:val="19"/>
          <w:szCs w:val="19"/>
          <w:lang w:eastAsia="fr-FR"/>
        </w:rPr>
        <w:t>Un combat de 18 ans vient de se terminer en victoire pour les défenseurs du flamand occidental.</w:t>
      </w:r>
    </w:p>
    <w:p w:rsidR="001A75F9" w:rsidRP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color w:val="E30613"/>
          <w:sz w:val="28"/>
          <w:szCs w:val="174"/>
          <w:lang w:eastAsia="fr-FR"/>
        </w:rPr>
        <w:t>L</w:t>
      </w:r>
      <w:r w:rsidRPr="001A75F9">
        <w:rPr>
          <w:rFonts w:ascii="Arial" w:eastAsia="Times New Roman" w:hAnsi="Arial" w:cs="Arial"/>
          <w:i/>
          <w:iCs/>
          <w:color w:val="000000"/>
          <w:sz w:val="21"/>
          <w:szCs w:val="29"/>
          <w:lang w:eastAsia="fr-FR"/>
        </w:rPr>
        <w:t>e Gouvernement et le ministère de l’Éducation Nationale ont compris et fini par accepter l’inscription du flamand occidental dans la circulaire réécrite à laquelle nous avons beaucoup participé. » </w:t>
      </w:r>
    </w:p>
    <w:p w:rsidR="001A75F9" w:rsidRDefault="001A75F9" w:rsidP="001A75F9">
      <w:pPr>
        <w:shd w:val="clear" w:color="auto" w:fill="FFFFFF"/>
        <w:jc w:val="both"/>
        <w:textAlignment w:val="top"/>
        <w:rPr>
          <w:rFonts w:ascii="Arial" w:eastAsia="Times New Roman" w:hAnsi="Arial" w:cs="Arial"/>
          <w:color w:val="000000"/>
          <w:sz w:val="21"/>
          <w:szCs w:val="29"/>
          <w:lang w:eastAsia="fr-FR"/>
        </w:rPr>
      </w:pPr>
    </w:p>
    <w:p w:rsidR="001A75F9" w:rsidRP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color w:val="000000"/>
          <w:sz w:val="21"/>
          <w:szCs w:val="29"/>
          <w:lang w:eastAsia="fr-FR"/>
        </w:rPr>
        <w:t>Jean-Paul Couché, président de l’Institut de la langue régionale flamande est fier de l’annoncer : </w:t>
      </w:r>
      <w:r w:rsidRPr="001A75F9">
        <w:rPr>
          <w:rFonts w:ascii="Arial" w:eastAsia="Times New Roman" w:hAnsi="Arial" w:cs="Arial"/>
          <w:i/>
          <w:iCs/>
          <w:color w:val="000000"/>
          <w:sz w:val="21"/>
          <w:szCs w:val="29"/>
          <w:lang w:eastAsia="fr-FR"/>
        </w:rPr>
        <w:t>« Le nouveau Bulletin officiel du ministère de l’Éducation nationale est paru aujourd’hui (ce jeudi 16 décembre, ndlr) et pour la première fois, le FLAMAND OCCIDENTAL y est inscrit ! »</w:t>
      </w:r>
    </w:p>
    <w:p w:rsid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b/>
          <w:bCs/>
          <w:color w:val="000000"/>
          <w:sz w:val="21"/>
          <w:szCs w:val="29"/>
          <w:lang w:eastAsia="fr-FR"/>
        </w:rPr>
        <w:t xml:space="preserve">Concrètement cela signifie que le flamand et le </w:t>
      </w:r>
      <w:proofErr w:type="gramStart"/>
      <w:r w:rsidRPr="001A75F9">
        <w:rPr>
          <w:rFonts w:ascii="Arial" w:eastAsia="Times New Roman" w:hAnsi="Arial" w:cs="Arial"/>
          <w:b/>
          <w:bCs/>
          <w:color w:val="000000"/>
          <w:sz w:val="21"/>
          <w:szCs w:val="29"/>
          <w:lang w:eastAsia="fr-FR"/>
        </w:rPr>
        <w:t>picard</w:t>
      </w:r>
      <w:r w:rsidRPr="001A75F9">
        <w:rPr>
          <w:rFonts w:ascii="Arial" w:eastAsia="Times New Roman" w:hAnsi="Arial" w:cs="Arial"/>
          <w:i/>
          <w:iCs/>
          <w:color w:val="000000"/>
          <w:sz w:val="21"/>
          <w:szCs w:val="29"/>
          <w:lang w:eastAsia="fr-FR"/>
        </w:rPr>
        <w:t>«</w:t>
      </w:r>
      <w:proofErr w:type="gramEnd"/>
      <w:r w:rsidRPr="001A75F9">
        <w:rPr>
          <w:rFonts w:ascii="Arial" w:eastAsia="Times New Roman" w:hAnsi="Arial" w:cs="Arial"/>
          <w:i/>
          <w:iCs/>
          <w:color w:val="000000"/>
          <w:sz w:val="21"/>
          <w:szCs w:val="29"/>
          <w:lang w:eastAsia="fr-FR"/>
        </w:rPr>
        <w:t> pourront désormais être enseignés dans des écoles et des établissements des deux académies, dans le cadre des horaires habituels des élèves, et dans le respect des programmes de langues vivantes de l’Éducation nationale. »</w:t>
      </w:r>
    </w:p>
    <w:p w:rsidR="001A75F9" w:rsidRDefault="001A75F9" w:rsidP="001A75F9">
      <w:pPr>
        <w:shd w:val="clear" w:color="auto" w:fill="FFFFFF"/>
        <w:jc w:val="both"/>
        <w:textAlignment w:val="top"/>
        <w:rPr>
          <w:rFonts w:ascii="Arial" w:eastAsia="Times New Roman" w:hAnsi="Arial" w:cs="Arial"/>
          <w:b/>
          <w:bCs/>
          <w:color w:val="000000"/>
          <w:sz w:val="22"/>
          <w:szCs w:val="36"/>
          <w:lang w:eastAsia="fr-FR"/>
        </w:rPr>
      </w:pPr>
    </w:p>
    <w:p w:rsidR="001A75F9" w:rsidRPr="001A75F9" w:rsidRDefault="001A75F9" w:rsidP="001A75F9">
      <w:pPr>
        <w:shd w:val="clear" w:color="auto" w:fill="FFFFFF"/>
        <w:jc w:val="center"/>
        <w:textAlignment w:val="top"/>
        <w:rPr>
          <w:rFonts w:ascii="Arial" w:eastAsia="Times New Roman" w:hAnsi="Arial" w:cs="Arial"/>
          <w:color w:val="000000"/>
          <w:sz w:val="21"/>
          <w:szCs w:val="29"/>
          <w:lang w:eastAsia="fr-FR"/>
        </w:rPr>
      </w:pPr>
      <w:r w:rsidRPr="001A75F9">
        <w:rPr>
          <w:rFonts w:ascii="Arial" w:eastAsia="Times New Roman" w:hAnsi="Arial" w:cs="Arial"/>
          <w:b/>
          <w:bCs/>
          <w:color w:val="000000"/>
          <w:sz w:val="22"/>
          <w:szCs w:val="36"/>
          <w:lang w:eastAsia="fr-FR"/>
        </w:rPr>
        <w:t>Dès la rentrée 2022</w:t>
      </w:r>
    </w:p>
    <w:p w:rsidR="001A75F9" w:rsidRP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color w:val="000000"/>
          <w:sz w:val="21"/>
          <w:szCs w:val="29"/>
          <w:lang w:eastAsia="fr-FR"/>
        </w:rPr>
        <w:t>L’enseignement du flamand occidental concerne </w:t>
      </w:r>
      <w:r w:rsidRPr="001A75F9">
        <w:rPr>
          <w:rFonts w:ascii="Arial" w:eastAsia="Times New Roman" w:hAnsi="Arial" w:cs="Arial"/>
          <w:b/>
          <w:bCs/>
          <w:color w:val="000000"/>
          <w:sz w:val="21"/>
          <w:szCs w:val="29"/>
          <w:lang w:eastAsia="fr-FR"/>
        </w:rPr>
        <w:t>l’académie de Lille</w:t>
      </w:r>
      <w:r w:rsidRPr="001A75F9">
        <w:rPr>
          <w:rFonts w:ascii="Arial" w:eastAsia="Times New Roman" w:hAnsi="Arial" w:cs="Arial"/>
          <w:color w:val="000000"/>
          <w:sz w:val="21"/>
          <w:szCs w:val="29"/>
          <w:lang w:eastAsia="fr-FR"/>
        </w:rPr>
        <w:t>.</w:t>
      </w:r>
    </w:p>
    <w:p w:rsidR="001A75F9" w:rsidRP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color w:val="000000"/>
          <w:sz w:val="21"/>
          <w:szCs w:val="29"/>
          <w:lang w:eastAsia="fr-FR"/>
        </w:rPr>
        <w:t>Une victoire après près de </w:t>
      </w:r>
      <w:r w:rsidRPr="001A75F9">
        <w:rPr>
          <w:rFonts w:ascii="Arial" w:eastAsia="Times New Roman" w:hAnsi="Arial" w:cs="Arial"/>
          <w:b/>
          <w:bCs/>
          <w:color w:val="000000"/>
          <w:sz w:val="21"/>
          <w:szCs w:val="29"/>
          <w:lang w:eastAsia="fr-FR"/>
        </w:rPr>
        <w:t xml:space="preserve">18 ans de travail et </w:t>
      </w:r>
      <w:proofErr w:type="gramStart"/>
      <w:r w:rsidRPr="001A75F9">
        <w:rPr>
          <w:rFonts w:ascii="Arial" w:eastAsia="Times New Roman" w:hAnsi="Arial" w:cs="Arial"/>
          <w:b/>
          <w:bCs/>
          <w:color w:val="000000"/>
          <w:sz w:val="21"/>
          <w:szCs w:val="29"/>
          <w:lang w:eastAsia="fr-FR"/>
        </w:rPr>
        <w:t>combat</w:t>
      </w:r>
      <w:r w:rsidRPr="001A75F9">
        <w:rPr>
          <w:rFonts w:ascii="Arial" w:eastAsia="Times New Roman" w:hAnsi="Arial" w:cs="Arial"/>
          <w:color w:val="000000"/>
          <w:sz w:val="21"/>
          <w:szCs w:val="29"/>
          <w:lang w:eastAsia="fr-FR"/>
        </w:rPr>
        <w:t>  :</w:t>
      </w:r>
      <w:proofErr w:type="gramEnd"/>
      <w:r w:rsidRPr="001A75F9">
        <w:rPr>
          <w:rFonts w:ascii="Arial" w:eastAsia="Times New Roman" w:hAnsi="Arial" w:cs="Arial"/>
          <w:color w:val="000000"/>
          <w:sz w:val="21"/>
          <w:szCs w:val="29"/>
          <w:lang w:eastAsia="fr-FR"/>
        </w:rPr>
        <w:t> </w:t>
      </w:r>
      <w:r w:rsidRPr="001A75F9">
        <w:rPr>
          <w:rFonts w:ascii="Arial" w:eastAsia="Times New Roman" w:hAnsi="Arial" w:cs="Arial"/>
          <w:i/>
          <w:iCs/>
          <w:color w:val="000000"/>
          <w:sz w:val="21"/>
          <w:szCs w:val="29"/>
          <w:lang w:eastAsia="fr-FR"/>
        </w:rPr>
        <w:t>« Depuis 18 ans, nous travaillons et nous nous battons pour que notre langue régionale, le flamand occidental, soit inscrite dans la circulaire du ministère de l’Éducation nationale qui gère l’enseignement des langues régionales. Notre Institut et ses membres n’ont jamais lâché prise, même lorsque c’était très difficile ».</w:t>
      </w:r>
    </w:p>
    <w:p w:rsidR="001A75F9" w:rsidRPr="001A75F9" w:rsidRDefault="001A75F9" w:rsidP="001A75F9">
      <w:pPr>
        <w:shd w:val="clear" w:color="auto" w:fill="FFFFFF"/>
        <w:jc w:val="both"/>
        <w:textAlignment w:val="top"/>
        <w:rPr>
          <w:rFonts w:ascii="Arial" w:eastAsia="Times New Roman" w:hAnsi="Arial" w:cs="Arial"/>
          <w:color w:val="000000"/>
          <w:sz w:val="21"/>
          <w:szCs w:val="29"/>
          <w:lang w:eastAsia="fr-FR"/>
        </w:rPr>
      </w:pPr>
      <w:r w:rsidRPr="001A75F9">
        <w:rPr>
          <w:rFonts w:ascii="Arial" w:eastAsia="Times New Roman" w:hAnsi="Arial" w:cs="Arial"/>
          <w:color w:val="000000"/>
          <w:sz w:val="21"/>
          <w:szCs w:val="29"/>
          <w:lang w:eastAsia="fr-FR"/>
        </w:rPr>
        <w:t>Jean-Paul Couché ne manque pas de citer ceux qui ont contribué à cette décision : </w:t>
      </w:r>
      <w:r w:rsidRPr="001A75F9">
        <w:rPr>
          <w:rFonts w:ascii="Arial" w:eastAsia="Times New Roman" w:hAnsi="Arial" w:cs="Arial"/>
          <w:i/>
          <w:iCs/>
          <w:color w:val="000000"/>
          <w:sz w:val="21"/>
          <w:szCs w:val="29"/>
          <w:lang w:eastAsia="fr-FR"/>
        </w:rPr>
        <w:t>« Beaucoup de Flamands nous ont aidés : les bénévoles des associations flamandes, les élus de Flandre française, mais aussi la Région Hauts-de-France et beaucoup de personnes d’autres régions : députés, sénateurs, associations (FLAREP, PQVNL) ».</w:t>
      </w:r>
    </w:p>
    <w:p w:rsidR="00DF5CD0" w:rsidRDefault="001A75F9" w:rsidP="004548E2">
      <w:pPr>
        <w:shd w:val="clear" w:color="auto" w:fill="FFFFFF"/>
        <w:jc w:val="both"/>
        <w:textAlignment w:val="top"/>
      </w:pPr>
      <w:r w:rsidRPr="001A75F9">
        <w:rPr>
          <w:rFonts w:ascii="Arial" w:eastAsia="Times New Roman" w:hAnsi="Arial" w:cs="Arial"/>
          <w:color w:val="000000"/>
          <w:sz w:val="21"/>
          <w:szCs w:val="29"/>
          <w:lang w:eastAsia="fr-FR"/>
        </w:rPr>
        <w:t>Désormais, l’association va poursuivre son action pour aider à </w:t>
      </w:r>
      <w:r w:rsidRPr="001A75F9">
        <w:rPr>
          <w:rFonts w:ascii="Arial" w:eastAsia="Times New Roman" w:hAnsi="Arial" w:cs="Arial"/>
          <w:b/>
          <w:bCs/>
          <w:color w:val="000000"/>
          <w:sz w:val="21"/>
          <w:szCs w:val="29"/>
          <w:lang w:eastAsia="fr-FR"/>
        </w:rPr>
        <w:t>dessiner les contours de ces enseignements </w:t>
      </w:r>
      <w:r w:rsidRPr="001A75F9">
        <w:rPr>
          <w:rFonts w:ascii="Arial" w:eastAsia="Times New Roman" w:hAnsi="Arial" w:cs="Arial"/>
          <w:color w:val="000000"/>
          <w:sz w:val="21"/>
          <w:szCs w:val="29"/>
          <w:lang w:eastAsia="fr-FR"/>
        </w:rPr>
        <w:t>(contenus, pédagogie, ressources humaines, formation) </w:t>
      </w:r>
      <w:r w:rsidRPr="001A75F9">
        <w:rPr>
          <w:rFonts w:ascii="Arial" w:eastAsia="Times New Roman" w:hAnsi="Arial" w:cs="Arial"/>
          <w:i/>
          <w:iCs/>
          <w:color w:val="000000"/>
          <w:sz w:val="21"/>
          <w:szCs w:val="29"/>
          <w:lang w:eastAsia="fr-FR"/>
        </w:rPr>
        <w:t>« en vue de premières implantations à la rentrée 2022 ».</w:t>
      </w:r>
      <w:r w:rsidR="004548E2">
        <w:rPr>
          <w:rFonts w:ascii="Arial" w:eastAsia="Times New Roman" w:hAnsi="Arial" w:cs="Arial"/>
          <w:i/>
          <w:iCs/>
          <w:color w:val="000000"/>
          <w:sz w:val="21"/>
          <w:szCs w:val="29"/>
          <w:lang w:eastAsia="fr-FR"/>
        </w:rPr>
        <w:t xml:space="preserve"> </w:t>
      </w:r>
      <w:bookmarkStart w:id="0" w:name="_GoBack"/>
      <w:bookmarkEnd w:id="0"/>
    </w:p>
    <w:sectPr w:rsidR="00DF5CD0" w:rsidSect="001A75F9">
      <w:pgSz w:w="11900" w:h="16840"/>
      <w:pgMar w:top="773" w:right="702" w:bottom="51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3330E"/>
    <w:multiLevelType w:val="multilevel"/>
    <w:tmpl w:val="BE1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F9"/>
    <w:rsid w:val="001A75F9"/>
    <w:rsid w:val="004548E2"/>
    <w:rsid w:val="00C4008F"/>
    <w:rsid w:val="00DF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A99C"/>
  <w15:chartTrackingRefBased/>
  <w15:docId w15:val="{1232A2F2-EDD3-FE44-BC41-D4F17E36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A75F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75F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5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75F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A75F9"/>
    <w:rPr>
      <w:color w:val="0000FF"/>
      <w:u w:val="single"/>
    </w:rPr>
  </w:style>
  <w:style w:type="character" w:customStyle="1" w:styleId="apple-converted-space">
    <w:name w:val="apple-converted-space"/>
    <w:basedOn w:val="Policepardfaut"/>
    <w:rsid w:val="001A75F9"/>
  </w:style>
  <w:style w:type="character" w:customStyle="1" w:styleId="hidden-xs">
    <w:name w:val="hidden-xs"/>
    <w:basedOn w:val="Policepardfaut"/>
    <w:rsid w:val="001A75F9"/>
  </w:style>
  <w:style w:type="paragraph" w:customStyle="1" w:styleId="first">
    <w:name w:val="first"/>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leaf">
    <w:name w:val="leaf"/>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last">
    <w:name w:val="last"/>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expanded">
    <w:name w:val="expanded"/>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gr-article-prev">
    <w:name w:val="gr-article-prev"/>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gr-article-next">
    <w:name w:val="gr-article-next"/>
    <w:basedOn w:val="Normal"/>
    <w:rsid w:val="001A75F9"/>
    <w:pPr>
      <w:spacing w:before="100" w:beforeAutospacing="1" w:after="100" w:afterAutospacing="1"/>
    </w:pPr>
    <w:rPr>
      <w:rFonts w:ascii="Times New Roman" w:eastAsia="Times New Roman" w:hAnsi="Times New Roman" w:cs="Times New Roman"/>
      <w:lang w:eastAsia="fr-FR"/>
    </w:rPr>
  </w:style>
  <w:style w:type="paragraph" w:customStyle="1" w:styleId="gr-meta">
    <w:name w:val="gr-meta"/>
    <w:basedOn w:val="Normal"/>
    <w:rsid w:val="001A75F9"/>
    <w:pPr>
      <w:spacing w:before="100" w:beforeAutospacing="1" w:after="100" w:afterAutospacing="1"/>
    </w:pPr>
    <w:rPr>
      <w:rFonts w:ascii="Times New Roman" w:eastAsia="Times New Roman" w:hAnsi="Times New Roman" w:cs="Times New Roman"/>
      <w:lang w:eastAsia="fr-FR"/>
    </w:rPr>
  </w:style>
  <w:style w:type="character" w:customStyle="1" w:styleId="gr-foretitle">
    <w:name w:val="gr-foretitle"/>
    <w:basedOn w:val="Policepardfaut"/>
    <w:rsid w:val="001A75F9"/>
  </w:style>
  <w:style w:type="paragraph" w:styleId="NormalWeb">
    <w:name w:val="Normal (Web)"/>
    <w:basedOn w:val="Normal"/>
    <w:uiPriority w:val="99"/>
    <w:semiHidden/>
    <w:unhideWhenUsed/>
    <w:rsid w:val="001A75F9"/>
    <w:pPr>
      <w:spacing w:before="100" w:beforeAutospacing="1" w:after="100" w:afterAutospacing="1"/>
    </w:pPr>
    <w:rPr>
      <w:rFonts w:ascii="Times New Roman" w:eastAsia="Times New Roman" w:hAnsi="Times New Roman" w:cs="Times New Roman"/>
      <w:lang w:eastAsia="fr-FR"/>
    </w:rPr>
  </w:style>
  <w:style w:type="paragraph" w:customStyle="1" w:styleId="entry-details">
    <w:name w:val="entry-details"/>
    <w:basedOn w:val="Normal"/>
    <w:rsid w:val="001A75F9"/>
    <w:pPr>
      <w:spacing w:before="100" w:beforeAutospacing="1" w:after="100" w:afterAutospacing="1"/>
    </w:pPr>
    <w:rPr>
      <w:rFonts w:ascii="Times New Roman" w:eastAsia="Times New Roman" w:hAnsi="Times New Roman" w:cs="Times New Roman"/>
      <w:lang w:eastAsia="fr-FR"/>
    </w:rPr>
  </w:style>
  <w:style w:type="character" w:customStyle="1" w:styleId="gr-prefix">
    <w:name w:val="gr-prefix"/>
    <w:basedOn w:val="Policepardfaut"/>
    <w:rsid w:val="001A75F9"/>
  </w:style>
  <w:style w:type="character" w:customStyle="1" w:styleId="capitalize">
    <w:name w:val="capitalize"/>
    <w:basedOn w:val="Policepardfaut"/>
    <w:rsid w:val="001A75F9"/>
  </w:style>
  <w:style w:type="paragraph" w:customStyle="1" w:styleId="active">
    <w:name w:val="active"/>
    <w:basedOn w:val="Normal"/>
    <w:rsid w:val="001A75F9"/>
    <w:pPr>
      <w:spacing w:before="100" w:beforeAutospacing="1" w:after="100" w:afterAutospacing="1"/>
    </w:pPr>
    <w:rPr>
      <w:rFonts w:ascii="Times New Roman" w:eastAsia="Times New Roman" w:hAnsi="Times New Roman" w:cs="Times New Roman"/>
      <w:lang w:eastAsia="fr-FR"/>
    </w:rPr>
  </w:style>
  <w:style w:type="character" w:customStyle="1" w:styleId="ena-core-lecture">
    <w:name w:val="ena-core-lecture"/>
    <w:basedOn w:val="Policepardfaut"/>
    <w:rsid w:val="001A75F9"/>
  </w:style>
  <w:style w:type="character" w:customStyle="1" w:styleId="ena-core-zen">
    <w:name w:val="ena-core-zen"/>
    <w:basedOn w:val="Policepardfaut"/>
    <w:rsid w:val="001A75F9"/>
  </w:style>
  <w:style w:type="character" w:customStyle="1" w:styleId="drop-cap">
    <w:name w:val="drop-cap"/>
    <w:basedOn w:val="Policepardfaut"/>
    <w:rsid w:val="001A75F9"/>
  </w:style>
  <w:style w:type="character" w:styleId="Accentuation">
    <w:name w:val="Emphasis"/>
    <w:basedOn w:val="Policepardfaut"/>
    <w:uiPriority w:val="20"/>
    <w:qFormat/>
    <w:rsid w:val="001A75F9"/>
    <w:rPr>
      <w:i/>
      <w:iCs/>
    </w:rPr>
  </w:style>
  <w:style w:type="character" w:styleId="lev">
    <w:name w:val="Strong"/>
    <w:basedOn w:val="Policepardfaut"/>
    <w:uiPriority w:val="22"/>
    <w:qFormat/>
    <w:rsid w:val="001A7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9045">
      <w:marLeft w:val="0"/>
      <w:marRight w:val="0"/>
      <w:marTop w:val="0"/>
      <w:marBottom w:val="0"/>
      <w:divBdr>
        <w:top w:val="none" w:sz="0" w:space="0" w:color="auto"/>
        <w:left w:val="none" w:sz="0" w:space="0" w:color="auto"/>
        <w:bottom w:val="none" w:sz="0" w:space="0" w:color="auto"/>
        <w:right w:val="none" w:sz="0" w:space="0" w:color="auto"/>
      </w:divBdr>
      <w:divsChild>
        <w:div w:id="586841774">
          <w:marLeft w:val="0"/>
          <w:marRight w:val="0"/>
          <w:marTop w:val="0"/>
          <w:marBottom w:val="0"/>
          <w:divBdr>
            <w:top w:val="none" w:sz="0" w:space="0" w:color="auto"/>
            <w:left w:val="none" w:sz="0" w:space="0" w:color="auto"/>
            <w:bottom w:val="none" w:sz="0" w:space="0" w:color="auto"/>
            <w:right w:val="none" w:sz="0" w:space="0" w:color="auto"/>
          </w:divBdr>
          <w:divsChild>
            <w:div w:id="447773338">
              <w:marLeft w:val="0"/>
              <w:marRight w:val="0"/>
              <w:marTop w:val="0"/>
              <w:marBottom w:val="0"/>
              <w:divBdr>
                <w:top w:val="none" w:sz="0" w:space="0" w:color="auto"/>
                <w:left w:val="none" w:sz="0" w:space="0" w:color="auto"/>
                <w:bottom w:val="none" w:sz="0" w:space="0" w:color="auto"/>
                <w:right w:val="none" w:sz="0" w:space="0" w:color="auto"/>
              </w:divBdr>
              <w:divsChild>
                <w:div w:id="2474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1841">
      <w:bodyDiv w:val="1"/>
      <w:marLeft w:val="0"/>
      <w:marRight w:val="0"/>
      <w:marTop w:val="0"/>
      <w:marBottom w:val="0"/>
      <w:divBdr>
        <w:top w:val="none" w:sz="0" w:space="0" w:color="auto"/>
        <w:left w:val="none" w:sz="0" w:space="0" w:color="auto"/>
        <w:bottom w:val="none" w:sz="0" w:space="0" w:color="auto"/>
        <w:right w:val="none" w:sz="0" w:space="0" w:color="auto"/>
      </w:divBdr>
      <w:divsChild>
        <w:div w:id="1336614835">
          <w:marLeft w:val="0"/>
          <w:marRight w:val="0"/>
          <w:marTop w:val="0"/>
          <w:marBottom w:val="0"/>
          <w:divBdr>
            <w:top w:val="none" w:sz="0" w:space="0" w:color="auto"/>
            <w:left w:val="none" w:sz="0" w:space="0" w:color="auto"/>
            <w:bottom w:val="none" w:sz="0" w:space="0" w:color="auto"/>
            <w:right w:val="none" w:sz="0" w:space="0" w:color="auto"/>
          </w:divBdr>
        </w:div>
        <w:div w:id="1695765495">
          <w:marLeft w:val="0"/>
          <w:marRight w:val="0"/>
          <w:marTop w:val="0"/>
          <w:marBottom w:val="0"/>
          <w:divBdr>
            <w:top w:val="none" w:sz="0" w:space="0" w:color="auto"/>
            <w:left w:val="none" w:sz="0" w:space="0" w:color="auto"/>
            <w:bottom w:val="none" w:sz="0" w:space="0" w:color="auto"/>
            <w:right w:val="none" w:sz="0" w:space="0" w:color="auto"/>
          </w:divBdr>
          <w:divsChild>
            <w:div w:id="501239337">
              <w:marLeft w:val="0"/>
              <w:marRight w:val="0"/>
              <w:marTop w:val="0"/>
              <w:marBottom w:val="0"/>
              <w:divBdr>
                <w:top w:val="none" w:sz="0" w:space="0" w:color="auto"/>
                <w:left w:val="none" w:sz="0" w:space="0" w:color="auto"/>
                <w:bottom w:val="none" w:sz="0" w:space="0" w:color="auto"/>
                <w:right w:val="none" w:sz="0" w:space="0" w:color="auto"/>
              </w:divBdr>
              <w:divsChild>
                <w:div w:id="588394170">
                  <w:marLeft w:val="0"/>
                  <w:marRight w:val="0"/>
                  <w:marTop w:val="0"/>
                  <w:marBottom w:val="0"/>
                  <w:divBdr>
                    <w:top w:val="none" w:sz="0" w:space="0" w:color="auto"/>
                    <w:left w:val="none" w:sz="0" w:space="0" w:color="auto"/>
                    <w:bottom w:val="none" w:sz="0" w:space="0" w:color="auto"/>
                    <w:right w:val="none" w:sz="0" w:space="0" w:color="auto"/>
                  </w:divBdr>
                </w:div>
              </w:divsChild>
            </w:div>
            <w:div w:id="1606691045">
              <w:marLeft w:val="0"/>
              <w:marRight w:val="0"/>
              <w:marTop w:val="0"/>
              <w:marBottom w:val="0"/>
              <w:divBdr>
                <w:top w:val="none" w:sz="0" w:space="0" w:color="auto"/>
                <w:left w:val="none" w:sz="0" w:space="0" w:color="auto"/>
                <w:bottom w:val="none" w:sz="0" w:space="0" w:color="auto"/>
                <w:right w:val="none" w:sz="0" w:space="0" w:color="auto"/>
              </w:divBdr>
              <w:divsChild>
                <w:div w:id="1600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959">
          <w:marLeft w:val="6000"/>
          <w:marRight w:val="0"/>
          <w:marTop w:val="0"/>
          <w:marBottom w:val="0"/>
          <w:divBdr>
            <w:top w:val="none" w:sz="0" w:space="0" w:color="auto"/>
            <w:left w:val="none" w:sz="0" w:space="0" w:color="auto"/>
            <w:bottom w:val="none" w:sz="0" w:space="0" w:color="auto"/>
            <w:right w:val="none" w:sz="0" w:space="0" w:color="auto"/>
          </w:divBdr>
          <w:divsChild>
            <w:div w:id="1114443152">
              <w:marLeft w:val="0"/>
              <w:marRight w:val="0"/>
              <w:marTop w:val="0"/>
              <w:marBottom w:val="0"/>
              <w:divBdr>
                <w:top w:val="none" w:sz="0" w:space="0" w:color="auto"/>
                <w:left w:val="none" w:sz="0" w:space="0" w:color="auto"/>
                <w:bottom w:val="none" w:sz="0" w:space="0" w:color="auto"/>
                <w:right w:val="none" w:sz="0" w:space="0" w:color="auto"/>
              </w:divBdr>
            </w:div>
            <w:div w:id="20180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1903">
      <w:marLeft w:val="6450"/>
      <w:marRight w:val="0"/>
      <w:marTop w:val="0"/>
      <w:marBottom w:val="0"/>
      <w:divBdr>
        <w:top w:val="none" w:sz="0" w:space="0" w:color="auto"/>
        <w:left w:val="none" w:sz="0" w:space="0" w:color="auto"/>
        <w:bottom w:val="none" w:sz="0" w:space="0" w:color="auto"/>
        <w:right w:val="none" w:sz="0" w:space="0" w:color="auto"/>
      </w:divBdr>
      <w:divsChild>
        <w:div w:id="728188875">
          <w:marLeft w:val="0"/>
          <w:marRight w:val="0"/>
          <w:marTop w:val="0"/>
          <w:marBottom w:val="0"/>
          <w:divBdr>
            <w:top w:val="none" w:sz="0" w:space="0" w:color="auto"/>
            <w:left w:val="none" w:sz="0" w:space="0" w:color="auto"/>
            <w:bottom w:val="none" w:sz="0" w:space="0" w:color="auto"/>
            <w:right w:val="none" w:sz="0" w:space="0" w:color="auto"/>
          </w:divBdr>
          <w:divsChild>
            <w:div w:id="346369909">
              <w:marLeft w:val="0"/>
              <w:marRight w:val="0"/>
              <w:marTop w:val="0"/>
              <w:marBottom w:val="0"/>
              <w:divBdr>
                <w:top w:val="none" w:sz="0" w:space="0" w:color="auto"/>
                <w:left w:val="none" w:sz="0" w:space="0" w:color="auto"/>
                <w:bottom w:val="none" w:sz="0" w:space="0" w:color="auto"/>
                <w:right w:val="none" w:sz="0" w:space="0" w:color="auto"/>
              </w:divBdr>
              <w:divsChild>
                <w:div w:id="852692613">
                  <w:marLeft w:val="450"/>
                  <w:marRight w:val="450"/>
                  <w:marTop w:val="0"/>
                  <w:marBottom w:val="0"/>
                  <w:divBdr>
                    <w:top w:val="none" w:sz="0" w:space="0" w:color="auto"/>
                    <w:left w:val="none" w:sz="0" w:space="0" w:color="auto"/>
                    <w:bottom w:val="none" w:sz="0" w:space="0" w:color="auto"/>
                    <w:right w:val="none" w:sz="0" w:space="0" w:color="auto"/>
                  </w:divBdr>
                  <w:divsChild>
                    <w:div w:id="165024990">
                      <w:marLeft w:val="0"/>
                      <w:marRight w:val="0"/>
                      <w:marTop w:val="0"/>
                      <w:marBottom w:val="0"/>
                      <w:divBdr>
                        <w:top w:val="none" w:sz="0" w:space="0" w:color="auto"/>
                        <w:left w:val="none" w:sz="0" w:space="0" w:color="auto"/>
                        <w:bottom w:val="none" w:sz="0" w:space="0" w:color="auto"/>
                        <w:right w:val="none" w:sz="0" w:space="0" w:color="auto"/>
                      </w:divBdr>
                    </w:div>
                    <w:div w:id="1946764054">
                      <w:marLeft w:val="0"/>
                      <w:marRight w:val="0"/>
                      <w:marTop w:val="0"/>
                      <w:marBottom w:val="0"/>
                      <w:divBdr>
                        <w:top w:val="none" w:sz="0" w:space="0" w:color="auto"/>
                        <w:left w:val="none" w:sz="0" w:space="0" w:color="auto"/>
                        <w:bottom w:val="none" w:sz="0" w:space="0" w:color="auto"/>
                        <w:right w:val="none" w:sz="0" w:space="0" w:color="auto"/>
                      </w:divBdr>
                      <w:divsChild>
                        <w:div w:id="349111229">
                          <w:marLeft w:val="0"/>
                          <w:marRight w:val="0"/>
                          <w:marTop w:val="0"/>
                          <w:marBottom w:val="0"/>
                          <w:divBdr>
                            <w:top w:val="none" w:sz="0" w:space="0" w:color="auto"/>
                            <w:left w:val="none" w:sz="0" w:space="0" w:color="auto"/>
                            <w:bottom w:val="none" w:sz="0" w:space="0" w:color="auto"/>
                            <w:right w:val="none" w:sz="0" w:space="0" w:color="auto"/>
                          </w:divBdr>
                        </w:div>
                      </w:divsChild>
                    </w:div>
                    <w:div w:id="2007442192">
                      <w:marLeft w:val="0"/>
                      <w:marRight w:val="0"/>
                      <w:marTop w:val="0"/>
                      <w:marBottom w:val="0"/>
                      <w:divBdr>
                        <w:top w:val="none" w:sz="0" w:space="0" w:color="auto"/>
                        <w:left w:val="none" w:sz="0" w:space="0" w:color="auto"/>
                        <w:bottom w:val="none" w:sz="0" w:space="0" w:color="auto"/>
                        <w:right w:val="none" w:sz="0" w:space="0" w:color="auto"/>
                      </w:divBdr>
                      <w:divsChild>
                        <w:div w:id="775637544">
                          <w:marLeft w:val="0"/>
                          <w:marRight w:val="0"/>
                          <w:marTop w:val="225"/>
                          <w:marBottom w:val="0"/>
                          <w:divBdr>
                            <w:top w:val="none" w:sz="0" w:space="0" w:color="auto"/>
                            <w:left w:val="none" w:sz="0" w:space="0" w:color="auto"/>
                            <w:bottom w:val="none" w:sz="0" w:space="0" w:color="auto"/>
                            <w:right w:val="none" w:sz="0" w:space="0" w:color="auto"/>
                          </w:divBdr>
                        </w:div>
                        <w:div w:id="39785858">
                          <w:marLeft w:val="0"/>
                          <w:marRight w:val="0"/>
                          <w:marTop w:val="120"/>
                          <w:marBottom w:val="120"/>
                          <w:divBdr>
                            <w:top w:val="single" w:sz="6" w:space="2" w:color="DEDEDE"/>
                            <w:left w:val="none" w:sz="0" w:space="0" w:color="auto"/>
                            <w:bottom w:val="single" w:sz="6" w:space="2" w:color="DEDEDE"/>
                            <w:right w:val="none" w:sz="0" w:space="0" w:color="auto"/>
                          </w:divBdr>
                        </w:div>
                        <w:div w:id="53508112">
                          <w:marLeft w:val="0"/>
                          <w:marRight w:val="0"/>
                          <w:marTop w:val="75"/>
                          <w:marBottom w:val="300"/>
                          <w:divBdr>
                            <w:top w:val="none" w:sz="0" w:space="0" w:color="auto"/>
                            <w:left w:val="none" w:sz="0" w:space="0" w:color="auto"/>
                            <w:bottom w:val="none" w:sz="0" w:space="0" w:color="auto"/>
                            <w:right w:val="none" w:sz="0" w:space="0" w:color="auto"/>
                          </w:divBdr>
                          <w:divsChild>
                            <w:div w:id="705714432">
                              <w:marLeft w:val="0"/>
                              <w:marRight w:val="0"/>
                              <w:marTop w:val="0"/>
                              <w:marBottom w:val="300"/>
                              <w:divBdr>
                                <w:top w:val="none" w:sz="0" w:space="0" w:color="auto"/>
                                <w:left w:val="none" w:sz="0" w:space="0" w:color="auto"/>
                                <w:bottom w:val="none" w:sz="0" w:space="0" w:color="auto"/>
                                <w:right w:val="none" w:sz="0" w:space="0" w:color="auto"/>
                              </w:divBdr>
                            </w:div>
                          </w:divsChild>
                        </w:div>
                        <w:div w:id="299312614">
                          <w:marLeft w:val="0"/>
                          <w:marRight w:val="450"/>
                          <w:marTop w:val="0"/>
                          <w:marBottom w:val="0"/>
                          <w:divBdr>
                            <w:top w:val="none" w:sz="0" w:space="0" w:color="auto"/>
                            <w:left w:val="none" w:sz="0" w:space="0" w:color="auto"/>
                            <w:bottom w:val="none" w:sz="0" w:space="0" w:color="auto"/>
                            <w:right w:val="none" w:sz="0" w:space="0" w:color="auto"/>
                          </w:divBdr>
                          <w:divsChild>
                            <w:div w:id="606471442">
                              <w:marLeft w:val="-15"/>
                              <w:marRight w:val="186"/>
                              <w:marTop w:val="0"/>
                              <w:marBottom w:val="375"/>
                              <w:divBdr>
                                <w:top w:val="none" w:sz="0" w:space="0" w:color="auto"/>
                                <w:left w:val="none" w:sz="0" w:space="0" w:color="auto"/>
                                <w:bottom w:val="none" w:sz="0" w:space="0" w:color="auto"/>
                                <w:right w:val="none" w:sz="0" w:space="0" w:color="auto"/>
                              </w:divBdr>
                              <w:divsChild>
                                <w:div w:id="842620743">
                                  <w:marLeft w:val="0"/>
                                  <w:marRight w:val="0"/>
                                  <w:marTop w:val="0"/>
                                  <w:marBottom w:val="375"/>
                                  <w:divBdr>
                                    <w:top w:val="none" w:sz="0" w:space="0" w:color="auto"/>
                                    <w:left w:val="none" w:sz="0" w:space="0" w:color="auto"/>
                                    <w:bottom w:val="none" w:sz="0" w:space="0" w:color="auto"/>
                                    <w:right w:val="none" w:sz="0" w:space="0" w:color="auto"/>
                                  </w:divBdr>
                                </w:div>
                                <w:div w:id="12450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journaldesflandres.nordlittoral.fr/le-journal-des-flandres/la-un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Couché</dc:creator>
  <cp:keywords/>
  <dc:description/>
  <cp:lastModifiedBy>Jean-Paul Couché</cp:lastModifiedBy>
  <cp:revision>1</cp:revision>
  <dcterms:created xsi:type="dcterms:W3CDTF">2021-12-16T22:04:00Z</dcterms:created>
  <dcterms:modified xsi:type="dcterms:W3CDTF">2021-12-16T22:16:00Z</dcterms:modified>
</cp:coreProperties>
</file>